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CB" w:rsidRPr="008672AE" w:rsidRDefault="005319CB" w:rsidP="005319CB">
      <w:pPr>
        <w:jc w:val="center"/>
        <w:rPr>
          <w:rFonts w:ascii="Arial" w:hAnsi="Arial" w:cs="Arial"/>
          <w:b/>
        </w:rPr>
      </w:pPr>
    </w:p>
    <w:p w:rsidR="005319CB" w:rsidRDefault="005319CB" w:rsidP="005319CB">
      <w:pPr>
        <w:jc w:val="center"/>
        <w:rPr>
          <w:rFonts w:ascii="Arial" w:hAnsi="Arial" w:cs="Arial"/>
          <w:b/>
          <w:lang w:val="en-US"/>
        </w:rPr>
      </w:pPr>
    </w:p>
    <w:p w:rsidR="005319CB" w:rsidRDefault="005319CB" w:rsidP="005319CB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8672AE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8672AE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8672AE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8672AE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8672AE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8672AE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5319CB" w:rsidRDefault="005319CB" w:rsidP="005319C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8672AE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8672A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8672A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8672A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8672A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Даут</w:t>
      </w:r>
      <w:r w:rsidR="00867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Реџепи</w:t>
      </w:r>
      <w:r w:rsidR="008672A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8672A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8672AE">
        <w:rPr>
          <w:rFonts w:ascii="MAC C Swiss" w:hAnsi="MAC C Swiss"/>
          <w:sz w:val="24"/>
          <w:szCs w:val="24"/>
          <w:lang w:val="en-US"/>
        </w:rPr>
        <w:t xml:space="preserve"> </w:t>
      </w:r>
      <w:r w:rsidR="008672AE">
        <w:rPr>
          <w:sz w:val="24"/>
          <w:szCs w:val="24"/>
        </w:rPr>
        <w:t>73</w:t>
      </w:r>
      <w:r w:rsidR="008672AE">
        <w:rPr>
          <w:rFonts w:ascii="MAC C Swiss" w:hAnsi="MAC C Swiss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8672A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8672A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8672A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8672A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8672A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8672A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8672AE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9F6A90" w:rsidRDefault="005319CB" w:rsidP="005319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8672A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8672AE">
        <w:rPr>
          <w:rFonts w:ascii="MAC C Swiss" w:hAnsi="MAC C Swiss"/>
          <w:sz w:val="24"/>
          <w:szCs w:val="24"/>
          <w:lang w:val="en-US"/>
        </w:rPr>
        <w:t xml:space="preserve"> </w:t>
      </w:r>
      <w:r w:rsidR="008672AE">
        <w:rPr>
          <w:rFonts w:ascii="Arial" w:hAnsi="Arial" w:cs="Arial"/>
          <w:sz w:val="24"/>
          <w:szCs w:val="24"/>
        </w:rPr>
        <w:t>24</w:t>
      </w:r>
      <w:r w:rsidR="008672A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септември</w:t>
      </w:r>
      <w:r w:rsidR="008672AE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5319CB" w:rsidRDefault="005319CB" w:rsidP="005319CB">
      <w:pPr>
        <w:jc w:val="center"/>
        <w:rPr>
          <w:rFonts w:ascii="Arial" w:hAnsi="Arial" w:cs="Arial"/>
          <w:sz w:val="24"/>
          <w:szCs w:val="24"/>
        </w:rPr>
      </w:pPr>
    </w:p>
    <w:p w:rsidR="005319CB" w:rsidRDefault="008672AE" w:rsidP="00531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319CB">
        <w:rPr>
          <w:rFonts w:ascii="Arial" w:hAnsi="Arial" w:cs="Arial"/>
          <w:sz w:val="24"/>
          <w:szCs w:val="24"/>
        </w:rPr>
        <w:t>Рокот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изградба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35 - </w:t>
      </w:r>
      <w:r w:rsidR="005319CB"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спортски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сали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република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Македонија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22.06.2010 </w:t>
      </w:r>
      <w:r w:rsidR="005319CB">
        <w:rPr>
          <w:rFonts w:ascii="Arial" w:hAnsi="Arial" w:cs="Arial"/>
          <w:sz w:val="24"/>
          <w:szCs w:val="24"/>
        </w:rPr>
        <w:t>година</w:t>
      </w:r>
      <w:r>
        <w:rPr>
          <w:rFonts w:ascii="Arial" w:hAnsi="Arial" w:cs="Arial"/>
          <w:sz w:val="24"/>
          <w:szCs w:val="24"/>
        </w:rPr>
        <w:t>.</w:t>
      </w:r>
      <w:r w:rsidR="005319CB">
        <w:rPr>
          <w:rFonts w:ascii="Arial" w:hAnsi="Arial" w:cs="Arial"/>
          <w:sz w:val="24"/>
          <w:szCs w:val="24"/>
        </w:rPr>
        <w:t>Градежните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работи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спортската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сала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село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Жеровјане</w:t>
      </w:r>
      <w:r>
        <w:rPr>
          <w:rFonts w:ascii="Arial" w:hAnsi="Arial" w:cs="Arial"/>
          <w:sz w:val="24"/>
          <w:szCs w:val="24"/>
        </w:rPr>
        <w:t xml:space="preserve">, </w:t>
      </w:r>
      <w:r w:rsidR="005319CB">
        <w:rPr>
          <w:rFonts w:ascii="Arial" w:hAnsi="Arial" w:cs="Arial"/>
          <w:sz w:val="24"/>
          <w:szCs w:val="24"/>
        </w:rPr>
        <w:t>општина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Боговиње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веќе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завршени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согласно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договорните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обврски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општината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презема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активности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поставување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инфраструктурни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приклучоци</w:t>
      </w:r>
      <w:r>
        <w:rPr>
          <w:rFonts w:ascii="Arial" w:hAnsi="Arial" w:cs="Arial"/>
          <w:sz w:val="24"/>
          <w:szCs w:val="24"/>
        </w:rPr>
        <w:t xml:space="preserve">. </w:t>
      </w:r>
      <w:r w:rsidR="005319CB">
        <w:rPr>
          <w:rFonts w:ascii="Arial" w:hAnsi="Arial" w:cs="Arial"/>
          <w:sz w:val="24"/>
          <w:szCs w:val="24"/>
        </w:rPr>
        <w:t>Спортската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сала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село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Слупчане</w:t>
      </w:r>
      <w:r>
        <w:rPr>
          <w:rFonts w:ascii="Arial" w:hAnsi="Arial" w:cs="Arial"/>
          <w:sz w:val="24"/>
          <w:szCs w:val="24"/>
        </w:rPr>
        <w:t xml:space="preserve">, </w:t>
      </w:r>
      <w:r w:rsidR="005319CB">
        <w:rPr>
          <w:rFonts w:ascii="Arial" w:hAnsi="Arial" w:cs="Arial"/>
          <w:sz w:val="24"/>
          <w:szCs w:val="24"/>
        </w:rPr>
        <w:t>општина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Липково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фаза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градба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нејзино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завршување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очекува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крајот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2009 </w:t>
      </w:r>
      <w:r w:rsidR="005319CB">
        <w:rPr>
          <w:rFonts w:ascii="Arial" w:hAnsi="Arial" w:cs="Arial"/>
          <w:sz w:val="24"/>
          <w:szCs w:val="24"/>
        </w:rPr>
        <w:t>година</w:t>
      </w:r>
      <w:r>
        <w:rPr>
          <w:rFonts w:ascii="Arial" w:hAnsi="Arial" w:cs="Arial"/>
          <w:sz w:val="24"/>
          <w:szCs w:val="24"/>
        </w:rPr>
        <w:t xml:space="preserve">, </w:t>
      </w:r>
      <w:r w:rsidR="005319CB">
        <w:rPr>
          <w:rFonts w:ascii="Arial" w:hAnsi="Arial" w:cs="Arial"/>
          <w:sz w:val="24"/>
          <w:szCs w:val="24"/>
        </w:rPr>
        <w:t>додека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градежните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работи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спортската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сала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општина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Сарај</w:t>
      </w:r>
      <w:r>
        <w:rPr>
          <w:rFonts w:ascii="Arial" w:hAnsi="Arial" w:cs="Arial"/>
          <w:sz w:val="24"/>
          <w:szCs w:val="24"/>
        </w:rPr>
        <w:t xml:space="preserve">, </w:t>
      </w:r>
      <w:r w:rsidR="005319CB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реализираат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утврдената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динамика</w:t>
      </w:r>
      <w:r>
        <w:rPr>
          <w:rFonts w:ascii="Arial" w:hAnsi="Arial" w:cs="Arial"/>
          <w:sz w:val="24"/>
          <w:szCs w:val="24"/>
        </w:rPr>
        <w:t xml:space="preserve">, </w:t>
      </w:r>
      <w:r w:rsidR="005319CB">
        <w:rPr>
          <w:rFonts w:ascii="Arial" w:hAnsi="Arial" w:cs="Arial"/>
          <w:sz w:val="24"/>
          <w:szCs w:val="24"/>
        </w:rPr>
        <w:t>односно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поставена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челичната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конструкција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моментов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фаза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ѕидање</w:t>
      </w:r>
      <w:r>
        <w:rPr>
          <w:rFonts w:ascii="Arial" w:hAnsi="Arial" w:cs="Arial"/>
          <w:sz w:val="24"/>
          <w:szCs w:val="24"/>
        </w:rPr>
        <w:t xml:space="preserve">. </w:t>
      </w:r>
      <w:r w:rsidR="005319CB">
        <w:rPr>
          <w:rFonts w:ascii="Arial" w:hAnsi="Arial" w:cs="Arial"/>
          <w:sz w:val="24"/>
          <w:szCs w:val="24"/>
        </w:rPr>
        <w:t>Што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однесува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пак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спортската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сала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село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Порој</w:t>
      </w:r>
      <w:r>
        <w:rPr>
          <w:rFonts w:ascii="Arial" w:hAnsi="Arial" w:cs="Arial"/>
          <w:sz w:val="24"/>
          <w:szCs w:val="24"/>
        </w:rPr>
        <w:t xml:space="preserve">, </w:t>
      </w:r>
      <w:r w:rsidR="005319CB">
        <w:rPr>
          <w:rFonts w:ascii="Arial" w:hAnsi="Arial" w:cs="Arial"/>
          <w:sz w:val="24"/>
          <w:szCs w:val="24"/>
        </w:rPr>
        <w:t>општина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Тетово</w:t>
      </w:r>
      <w:r>
        <w:rPr>
          <w:rFonts w:ascii="Arial" w:hAnsi="Arial" w:cs="Arial"/>
          <w:sz w:val="24"/>
          <w:szCs w:val="24"/>
        </w:rPr>
        <w:t xml:space="preserve">, </w:t>
      </w:r>
      <w:r w:rsidR="005319CB">
        <w:rPr>
          <w:rFonts w:ascii="Arial" w:hAnsi="Arial" w:cs="Arial"/>
          <w:sz w:val="24"/>
          <w:szCs w:val="24"/>
        </w:rPr>
        <w:t>согласно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утврдената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динамика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градба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страна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Агенцијата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млади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градбата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спортската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сала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предвидено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започне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почеток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2010 </w:t>
      </w:r>
      <w:r w:rsidR="005319CB">
        <w:rPr>
          <w:rFonts w:ascii="Arial" w:hAnsi="Arial" w:cs="Arial"/>
          <w:sz w:val="24"/>
          <w:szCs w:val="24"/>
        </w:rPr>
        <w:t>година</w:t>
      </w:r>
      <w:r>
        <w:rPr>
          <w:rFonts w:ascii="Arial" w:hAnsi="Arial" w:cs="Arial"/>
          <w:sz w:val="24"/>
          <w:szCs w:val="24"/>
        </w:rPr>
        <w:t>.</w:t>
      </w:r>
    </w:p>
    <w:p w:rsidR="005319CB" w:rsidRPr="005319CB" w:rsidRDefault="008672AE" w:rsidP="005319CB">
      <w:pPr>
        <w:jc w:val="both"/>
      </w:pPr>
      <w:r>
        <w:rPr>
          <w:rFonts w:ascii="Arial" w:hAnsi="Arial" w:cs="Arial"/>
          <w:sz w:val="24"/>
          <w:szCs w:val="24"/>
        </w:rPr>
        <w:tab/>
      </w:r>
      <w:r w:rsidR="005319CB">
        <w:rPr>
          <w:rFonts w:ascii="Arial" w:hAnsi="Arial" w:cs="Arial"/>
          <w:sz w:val="24"/>
          <w:szCs w:val="24"/>
        </w:rPr>
        <w:t>Уште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еднаш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нагласуваме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дека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реализацијата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овој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изградба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35 </w:t>
      </w:r>
      <w:r w:rsidR="005319CB">
        <w:rPr>
          <w:rFonts w:ascii="Arial" w:hAnsi="Arial" w:cs="Arial"/>
          <w:sz w:val="24"/>
          <w:szCs w:val="24"/>
        </w:rPr>
        <w:t>спортски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сали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води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етнички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критериуми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туку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согласно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потребите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населението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општините</w:t>
      </w:r>
      <w:r>
        <w:rPr>
          <w:rFonts w:ascii="Arial" w:hAnsi="Arial" w:cs="Arial"/>
          <w:sz w:val="24"/>
          <w:szCs w:val="24"/>
        </w:rPr>
        <w:t xml:space="preserve">, </w:t>
      </w:r>
      <w:r w:rsidR="005319C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реализација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проектите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неопходна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соработка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општините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делот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изработка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проектот</w:t>
      </w:r>
      <w:r>
        <w:rPr>
          <w:rFonts w:ascii="Arial" w:hAnsi="Arial" w:cs="Arial"/>
          <w:sz w:val="24"/>
          <w:szCs w:val="24"/>
        </w:rPr>
        <w:t xml:space="preserve">, </w:t>
      </w:r>
      <w:r w:rsidR="005319CB">
        <w:rPr>
          <w:rFonts w:ascii="Arial" w:hAnsi="Arial" w:cs="Arial"/>
          <w:sz w:val="24"/>
          <w:szCs w:val="24"/>
        </w:rPr>
        <w:t>издавање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локациски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услови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добивање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одобрение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градба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кои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согласно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Законот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градење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спаѓаат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надлежност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општините</w:t>
      </w:r>
      <w:r>
        <w:rPr>
          <w:rFonts w:ascii="Arial" w:hAnsi="Arial" w:cs="Arial"/>
          <w:sz w:val="24"/>
          <w:szCs w:val="24"/>
        </w:rPr>
        <w:t xml:space="preserve">. </w:t>
      </w:r>
      <w:r w:rsidR="005319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крајот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сакам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истакнам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дека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Владата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Република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Македонија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посебно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 </w:t>
      </w:r>
      <w:r w:rsidR="005319CB">
        <w:rPr>
          <w:rFonts w:ascii="Arial" w:hAnsi="Arial" w:cs="Arial"/>
          <w:sz w:val="24"/>
          <w:szCs w:val="24"/>
        </w:rPr>
        <w:t>залага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развојот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спортот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Република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Македонија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овозможување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услови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правилен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развој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здрав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начин</w:t>
      </w:r>
      <w:r>
        <w:rPr>
          <w:rFonts w:ascii="Arial" w:hAnsi="Arial" w:cs="Arial"/>
          <w:sz w:val="24"/>
          <w:szCs w:val="24"/>
        </w:rPr>
        <w:t xml:space="preserve"> </w:t>
      </w:r>
      <w:r w:rsidR="005319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8E018F">
        <w:rPr>
          <w:rFonts w:ascii="Arial" w:hAnsi="Arial" w:cs="Arial"/>
          <w:sz w:val="24"/>
          <w:szCs w:val="24"/>
        </w:rPr>
        <w:t>живот</w:t>
      </w:r>
      <w:r>
        <w:rPr>
          <w:rFonts w:ascii="Arial" w:hAnsi="Arial" w:cs="Arial"/>
          <w:sz w:val="24"/>
          <w:szCs w:val="24"/>
        </w:rPr>
        <w:t xml:space="preserve"> </w:t>
      </w:r>
      <w:r w:rsidR="008E018F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8E018F">
        <w:rPr>
          <w:rFonts w:ascii="Arial" w:hAnsi="Arial" w:cs="Arial"/>
          <w:sz w:val="24"/>
          <w:szCs w:val="24"/>
        </w:rPr>
        <w:t>младите</w:t>
      </w:r>
      <w:r>
        <w:rPr>
          <w:rFonts w:ascii="Arial" w:hAnsi="Arial" w:cs="Arial"/>
          <w:sz w:val="24"/>
          <w:szCs w:val="24"/>
        </w:rPr>
        <w:t xml:space="preserve"> </w:t>
      </w:r>
      <w:r w:rsidR="008E018F">
        <w:rPr>
          <w:rFonts w:ascii="Arial" w:hAnsi="Arial" w:cs="Arial"/>
          <w:sz w:val="24"/>
          <w:szCs w:val="24"/>
        </w:rPr>
        <w:t>генерации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8E018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8E018F">
        <w:rPr>
          <w:rFonts w:ascii="Arial" w:hAnsi="Arial" w:cs="Arial"/>
          <w:sz w:val="24"/>
          <w:szCs w:val="24"/>
        </w:rPr>
        <w:t>токму</w:t>
      </w:r>
      <w:r>
        <w:rPr>
          <w:rFonts w:ascii="Arial" w:hAnsi="Arial" w:cs="Arial"/>
          <w:sz w:val="24"/>
          <w:szCs w:val="24"/>
        </w:rPr>
        <w:t xml:space="preserve"> </w:t>
      </w:r>
      <w:r w:rsidR="008E018F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8E018F">
        <w:rPr>
          <w:rFonts w:ascii="Arial" w:hAnsi="Arial" w:cs="Arial"/>
          <w:sz w:val="24"/>
          <w:szCs w:val="24"/>
        </w:rPr>
        <w:t>таа</w:t>
      </w:r>
      <w:r>
        <w:rPr>
          <w:rFonts w:ascii="Arial" w:hAnsi="Arial" w:cs="Arial"/>
          <w:sz w:val="24"/>
          <w:szCs w:val="24"/>
        </w:rPr>
        <w:t xml:space="preserve"> </w:t>
      </w:r>
      <w:r w:rsidR="008E018F">
        <w:rPr>
          <w:rFonts w:ascii="Arial" w:hAnsi="Arial" w:cs="Arial"/>
          <w:sz w:val="24"/>
          <w:szCs w:val="24"/>
        </w:rPr>
        <w:t>насока</w:t>
      </w:r>
      <w:r>
        <w:rPr>
          <w:rFonts w:ascii="Arial" w:hAnsi="Arial" w:cs="Arial"/>
          <w:sz w:val="24"/>
          <w:szCs w:val="24"/>
        </w:rPr>
        <w:t xml:space="preserve"> </w:t>
      </w:r>
      <w:r w:rsidR="008E018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8E018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8E018F">
        <w:rPr>
          <w:rFonts w:ascii="Arial" w:hAnsi="Arial" w:cs="Arial"/>
          <w:sz w:val="24"/>
          <w:szCs w:val="24"/>
        </w:rPr>
        <w:t>реализацијата</w:t>
      </w:r>
      <w:r>
        <w:rPr>
          <w:rFonts w:ascii="Arial" w:hAnsi="Arial" w:cs="Arial"/>
          <w:sz w:val="24"/>
          <w:szCs w:val="24"/>
        </w:rPr>
        <w:t xml:space="preserve"> </w:t>
      </w:r>
      <w:r w:rsidR="008E018F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8E018F">
        <w:rPr>
          <w:rFonts w:ascii="Arial" w:hAnsi="Arial" w:cs="Arial"/>
          <w:sz w:val="24"/>
          <w:szCs w:val="24"/>
        </w:rPr>
        <w:t>овој</w:t>
      </w:r>
      <w:r>
        <w:rPr>
          <w:rFonts w:ascii="Arial" w:hAnsi="Arial" w:cs="Arial"/>
          <w:sz w:val="24"/>
          <w:szCs w:val="24"/>
        </w:rPr>
        <w:t xml:space="preserve"> </w:t>
      </w:r>
      <w:r w:rsidR="008E018F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>.</w:t>
      </w:r>
    </w:p>
    <w:sectPr w:rsidR="005319CB" w:rsidRPr="005319CB" w:rsidSect="009F6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19CB"/>
    <w:rsid w:val="005319CB"/>
    <w:rsid w:val="00583AC1"/>
    <w:rsid w:val="008672AE"/>
    <w:rsid w:val="008E018F"/>
    <w:rsid w:val="009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2009-10-06T05:53:00Z</dcterms:created>
  <dcterms:modified xsi:type="dcterms:W3CDTF">2009-10-06T10:38:00Z</dcterms:modified>
</cp:coreProperties>
</file>